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22FD" w14:textId="77777777" w:rsidR="008D73A8" w:rsidRDefault="00E7232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Fót Város Önkormányzata Képviselő-testületének .../.... (...) önkormányzati rendelete</w:t>
      </w:r>
    </w:p>
    <w:p w14:paraId="669B3AE5" w14:textId="77777777" w:rsidR="008D73A8" w:rsidRDefault="00E7232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szociális rászorultságtól függetlenül nyújtható támogatásokról szóló 15/2020 (IX.28.) önkormányzati rendelet módosításáról</w:t>
      </w:r>
    </w:p>
    <w:p w14:paraId="11D41276" w14:textId="77777777" w:rsidR="000B359C" w:rsidRDefault="000B359C" w:rsidP="000B359C">
      <w:pPr>
        <w:pStyle w:val="Szvegtrzs"/>
        <w:spacing w:before="220" w:after="0" w:line="276" w:lineRule="auto"/>
        <w:jc w:val="both"/>
      </w:pPr>
      <w:r>
        <w:t>Fót Város Önkormányzatának Képviselő-testülete az Alaptörvény 32. cikk (2) bekezdésében meghatározott eredeti jogalkotói hatáskörében, valamint Magyarország helyi önkormányzatairól szóló 2011. évi CLXXXIX. törvény 13. §-a (1) bekezdésének 8.a pontjában biztosított feladatkörében eljárva a következőket rendeli el:</w:t>
      </w:r>
    </w:p>
    <w:p w14:paraId="0FD4F8A2" w14:textId="77777777" w:rsidR="000B359C" w:rsidRDefault="000B359C" w:rsidP="000B359C">
      <w:pPr>
        <w:pStyle w:val="Szvegtrzs"/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853286E" w14:textId="77777777" w:rsidR="000B359C" w:rsidRDefault="000B359C" w:rsidP="000B359C">
      <w:pPr>
        <w:pStyle w:val="Szvegtrzs"/>
        <w:spacing w:after="0" w:line="276" w:lineRule="auto"/>
        <w:jc w:val="both"/>
      </w:pPr>
      <w:r>
        <w:t>A szociális rászorultságtól függetlenül nyújtható támogatásokról szóló 15/2020 (IX.28.) önkormányzati rendelet 3. alcím címe helyébe a következő rendelkezés lép:</w:t>
      </w:r>
    </w:p>
    <w:p w14:paraId="2942EC0A" w14:textId="77777777" w:rsidR="000B359C" w:rsidRDefault="000B359C" w:rsidP="000B359C">
      <w:pPr>
        <w:pStyle w:val="Szvegtrzs"/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 xml:space="preserve">„3. </w:t>
      </w:r>
      <w:proofErr w:type="spellStart"/>
      <w:r>
        <w:rPr>
          <w:b/>
          <w:bCs/>
        </w:rPr>
        <w:t>Rota</w:t>
      </w:r>
      <w:proofErr w:type="spellEnd"/>
      <w:r>
        <w:rPr>
          <w:b/>
          <w:bCs/>
        </w:rPr>
        <w:t xml:space="preserve"> vírus elleni védőoltás támogatás”</w:t>
      </w:r>
    </w:p>
    <w:p w14:paraId="0765FAA7" w14:textId="77777777" w:rsidR="000B359C" w:rsidRDefault="000B359C" w:rsidP="000B359C">
      <w:pPr>
        <w:pStyle w:val="Szvegtrzs"/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E4D82ED" w14:textId="77777777" w:rsidR="000B359C" w:rsidRDefault="000B359C" w:rsidP="000B359C">
      <w:pPr>
        <w:pStyle w:val="Szvegtrzs"/>
        <w:spacing w:after="0" w:line="276" w:lineRule="auto"/>
        <w:jc w:val="both"/>
      </w:pPr>
      <w:r>
        <w:t>(1) A szociális rászorultságtól függetlenül nyújtható támogatásokról szóló 15/2020 (IX.28.) önkormányzati rendelet 4. § (5) és (6) bekezdése helyébe a következő rendelkezések lépnek:</w:t>
      </w:r>
    </w:p>
    <w:p w14:paraId="2EA4A906" w14:textId="77777777" w:rsidR="000B359C" w:rsidRDefault="000B359C" w:rsidP="000B359C">
      <w:pPr>
        <w:pStyle w:val="Szvegtrzs"/>
        <w:spacing w:before="240" w:after="0" w:line="276" w:lineRule="auto"/>
        <w:jc w:val="both"/>
      </w:pPr>
      <w:r>
        <w:t xml:space="preserve">„(5) A támogatásra való jogosultság megállapításáról a polgármester tájékoztatja a kérelmezőt. </w:t>
      </w:r>
    </w:p>
    <w:p w14:paraId="7DF50672" w14:textId="77777777" w:rsidR="000B359C" w:rsidRDefault="000B359C" w:rsidP="000B359C">
      <w:pPr>
        <w:pStyle w:val="Szvegtrzs"/>
        <w:spacing w:before="240" w:after="240" w:line="276" w:lineRule="auto"/>
        <w:jc w:val="both"/>
      </w:pPr>
      <w:r>
        <w:t xml:space="preserve">(6) A </w:t>
      </w:r>
      <w:proofErr w:type="spellStart"/>
      <w:r>
        <w:t>rota</w:t>
      </w:r>
      <w:proofErr w:type="spellEnd"/>
      <w:r>
        <w:t xml:space="preserve"> vírus elleni oltóanyag beszerzéséről és a településen működő házi gyermekorvosok részére történő eljuttatásáról a Polgármester gondoskodik.”</w:t>
      </w:r>
    </w:p>
    <w:p w14:paraId="3C053741" w14:textId="77777777" w:rsidR="000B359C" w:rsidRDefault="000B359C" w:rsidP="000B359C">
      <w:pPr>
        <w:pStyle w:val="Szvegtrzs"/>
        <w:spacing w:before="240" w:after="0" w:line="276" w:lineRule="auto"/>
        <w:jc w:val="both"/>
      </w:pPr>
      <w:r>
        <w:t xml:space="preserve">(2) A szociális rászorultságtól függetlenül nyújtható támogatásokról szóló 15/2020 (IX.28.) önkormányzati rendelet 4. §-a </w:t>
      </w:r>
      <w:proofErr w:type="spellStart"/>
      <w:r>
        <w:t>a</w:t>
      </w:r>
      <w:proofErr w:type="spellEnd"/>
      <w:r>
        <w:t xml:space="preserve"> következő (7) bekezdéssel egészül ki:</w:t>
      </w:r>
    </w:p>
    <w:p w14:paraId="2F258B8F" w14:textId="77777777" w:rsidR="000B359C" w:rsidRDefault="000B359C" w:rsidP="000B359C">
      <w:pPr>
        <w:pStyle w:val="Szvegtrzs"/>
        <w:spacing w:before="240" w:after="240" w:line="276" w:lineRule="auto"/>
        <w:jc w:val="both"/>
      </w:pPr>
      <w:r>
        <w:t>„(7) Azon gyermek esetében, akinek nem a településen működő házi gyermekorvosa van, az oltóanyagnak a kérelmező szülő, vagy törvényes képviselő részére történő - a szállítási előírásoknak megfelelő - átadásáról a Polgármester gondoskodik.”</w:t>
      </w:r>
    </w:p>
    <w:p w14:paraId="4E67C9B6" w14:textId="77777777" w:rsidR="000B359C" w:rsidRDefault="000B359C" w:rsidP="000B359C">
      <w:pPr>
        <w:pStyle w:val="Szvegtrzs"/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EB22002" w14:textId="77777777" w:rsidR="000B359C" w:rsidRDefault="000B359C" w:rsidP="000B359C">
      <w:pPr>
        <w:pStyle w:val="Szvegtrzs"/>
        <w:spacing w:after="0" w:line="276" w:lineRule="auto"/>
        <w:jc w:val="both"/>
      </w:pPr>
      <w:r>
        <w:t>A szociális rászorultságtól függetlenül nyújtható támogatásokról szóló 15/2020 (IX.28.) önkormányzati rendelet 5. § (3) bekezdése helyébe a következő rendelkezés lép:</w:t>
      </w:r>
    </w:p>
    <w:p w14:paraId="1282E537" w14:textId="77777777" w:rsidR="000B359C" w:rsidRDefault="000B359C" w:rsidP="000B359C">
      <w:pPr>
        <w:pStyle w:val="Szvegtrzs"/>
        <w:spacing w:before="240" w:after="240" w:line="276" w:lineRule="auto"/>
        <w:jc w:val="both"/>
      </w:pPr>
      <w:r>
        <w:t>„(3) A támogatás formája természetbeni, egyszeri, legfeljebb 20.000.-Ft értékű támogatási csomag, amely babaápolási szereket és a gyermek gondozását segítő termékeket tartalmaz.”</w:t>
      </w:r>
    </w:p>
    <w:p w14:paraId="6C264B9E" w14:textId="77777777" w:rsidR="000B359C" w:rsidRDefault="000B359C" w:rsidP="000B359C">
      <w:pPr>
        <w:pStyle w:val="Szvegtrzs"/>
        <w:spacing w:before="240" w:after="240" w:line="276" w:lineRule="auto"/>
        <w:jc w:val="center"/>
        <w:rPr>
          <w:b/>
          <w:bCs/>
        </w:rPr>
      </w:pPr>
    </w:p>
    <w:p w14:paraId="0B264DBB" w14:textId="77777777" w:rsidR="000B359C" w:rsidRDefault="000B359C" w:rsidP="000B359C">
      <w:pPr>
        <w:pStyle w:val="Szvegtrzs"/>
        <w:spacing w:before="240" w:after="240" w:line="276" w:lineRule="auto"/>
        <w:jc w:val="center"/>
        <w:rPr>
          <w:b/>
          <w:bCs/>
        </w:rPr>
      </w:pPr>
    </w:p>
    <w:p w14:paraId="42A02574" w14:textId="142FDC62" w:rsidR="000B359C" w:rsidRDefault="000B359C" w:rsidP="000B359C">
      <w:pPr>
        <w:pStyle w:val="Szvegtrzs"/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401301A3" w14:textId="007198B1" w:rsidR="00E7232C" w:rsidRDefault="000B359C" w:rsidP="000B359C">
      <w:pPr>
        <w:pStyle w:val="Szvegtrzs"/>
        <w:spacing w:after="0" w:line="276" w:lineRule="auto"/>
        <w:jc w:val="both"/>
      </w:pPr>
      <w:r>
        <w:t>Ez a rendelet 2023. április 1-jén lép hatályba.</w:t>
      </w:r>
    </w:p>
    <w:p w14:paraId="16AF948B" w14:textId="77777777" w:rsidR="00E7232C" w:rsidRDefault="00E7232C" w:rsidP="000B359C">
      <w:pPr>
        <w:pStyle w:val="Szvegtrzs"/>
        <w:spacing w:after="0" w:line="276" w:lineRule="auto"/>
        <w:jc w:val="both"/>
      </w:pPr>
    </w:p>
    <w:p w14:paraId="00040F9B" w14:textId="77777777" w:rsidR="00E7232C" w:rsidRDefault="00E7232C" w:rsidP="000B359C">
      <w:pPr>
        <w:pStyle w:val="Szvegtrzs"/>
        <w:spacing w:after="0" w:line="276" w:lineRule="auto"/>
        <w:jc w:val="both"/>
      </w:pPr>
      <w:r>
        <w:t>Fót, 2023. március …</w:t>
      </w:r>
    </w:p>
    <w:p w14:paraId="7ED9DA00" w14:textId="77777777" w:rsidR="00E7232C" w:rsidRDefault="00E7232C" w:rsidP="000B359C">
      <w:pPr>
        <w:pStyle w:val="Szvegtrzs"/>
        <w:spacing w:after="0" w:line="276" w:lineRule="auto"/>
        <w:jc w:val="both"/>
      </w:pPr>
    </w:p>
    <w:p w14:paraId="72476126" w14:textId="77777777" w:rsidR="00E7232C" w:rsidRDefault="00E7232C" w:rsidP="000B359C">
      <w:pPr>
        <w:pStyle w:val="Szvegtrzs"/>
        <w:spacing w:after="0" w:line="276" w:lineRule="auto"/>
        <w:jc w:val="both"/>
      </w:pPr>
    </w:p>
    <w:p w14:paraId="01622345" w14:textId="77777777" w:rsidR="00E7232C" w:rsidRDefault="00E7232C" w:rsidP="000B359C">
      <w:pPr>
        <w:pStyle w:val="Szvegtrzs"/>
        <w:spacing w:after="0" w:line="276" w:lineRule="auto"/>
        <w:jc w:val="both"/>
      </w:pPr>
    </w:p>
    <w:p w14:paraId="3F68DEA9" w14:textId="77777777" w:rsidR="00E7232C" w:rsidRDefault="00E7232C" w:rsidP="000B359C">
      <w:pPr>
        <w:pStyle w:val="Szvegtrzs"/>
        <w:spacing w:after="0" w:line="276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232C" w14:paraId="0B8F890E" w14:textId="77777777" w:rsidTr="004C73A1">
        <w:tc>
          <w:tcPr>
            <w:tcW w:w="4814" w:type="dxa"/>
          </w:tcPr>
          <w:p w14:paraId="3532DF86" w14:textId="77777777" w:rsidR="00E7232C" w:rsidRDefault="00E7232C" w:rsidP="000B359C">
            <w:pPr>
              <w:pStyle w:val="Szvegtrzs"/>
              <w:spacing w:after="0" w:line="276" w:lineRule="auto"/>
              <w:jc w:val="center"/>
            </w:pPr>
            <w:r>
              <w:t>dr. Vass György</w:t>
            </w:r>
          </w:p>
        </w:tc>
        <w:tc>
          <w:tcPr>
            <w:tcW w:w="4814" w:type="dxa"/>
          </w:tcPr>
          <w:p w14:paraId="7BB5E142" w14:textId="77777777" w:rsidR="00E7232C" w:rsidRDefault="00E7232C" w:rsidP="000B359C">
            <w:pPr>
              <w:pStyle w:val="Szvegtrzs"/>
              <w:spacing w:after="0" w:line="276" w:lineRule="auto"/>
              <w:jc w:val="center"/>
            </w:pPr>
            <w:r>
              <w:t>dr. Mihályi Zsolt Apor</w:t>
            </w:r>
          </w:p>
        </w:tc>
      </w:tr>
      <w:tr w:rsidR="00E7232C" w14:paraId="0F1ADA1A" w14:textId="77777777" w:rsidTr="004C73A1">
        <w:tc>
          <w:tcPr>
            <w:tcW w:w="4814" w:type="dxa"/>
          </w:tcPr>
          <w:p w14:paraId="1C899D1A" w14:textId="77777777" w:rsidR="00E7232C" w:rsidRDefault="00E7232C" w:rsidP="000B359C">
            <w:pPr>
              <w:pStyle w:val="Szvegtrzs"/>
              <w:spacing w:after="0" w:line="276" w:lineRule="auto"/>
              <w:jc w:val="center"/>
            </w:pPr>
            <w:r>
              <w:t>polgármester</w:t>
            </w:r>
          </w:p>
        </w:tc>
        <w:tc>
          <w:tcPr>
            <w:tcW w:w="4814" w:type="dxa"/>
          </w:tcPr>
          <w:p w14:paraId="665CBF11" w14:textId="77777777" w:rsidR="00E7232C" w:rsidRDefault="00E7232C" w:rsidP="000B359C">
            <w:pPr>
              <w:pStyle w:val="Szvegtrzs"/>
              <w:spacing w:after="0" w:line="276" w:lineRule="auto"/>
              <w:jc w:val="center"/>
            </w:pPr>
            <w:r>
              <w:t>jegyző</w:t>
            </w:r>
          </w:p>
        </w:tc>
      </w:tr>
    </w:tbl>
    <w:p w14:paraId="142DD2A4" w14:textId="77777777" w:rsidR="00E7232C" w:rsidRDefault="00E7232C" w:rsidP="000B359C">
      <w:pPr>
        <w:pStyle w:val="Szvegtrzs"/>
        <w:spacing w:after="0" w:line="276" w:lineRule="auto"/>
        <w:jc w:val="both"/>
      </w:pPr>
      <w:r>
        <w:br w:type="page"/>
      </w:r>
    </w:p>
    <w:p w14:paraId="6CBCA98E" w14:textId="3766E4BE" w:rsidR="00E7232C" w:rsidRDefault="00E7232C" w:rsidP="000B359C">
      <w:pPr>
        <w:pStyle w:val="Szvegtrzs"/>
        <w:spacing w:after="0" w:line="276" w:lineRule="auto"/>
        <w:jc w:val="both"/>
        <w:sectPr w:rsidR="00E7232C">
          <w:headerReference w:type="default" r:id="rId7"/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1CC19ABC" w14:textId="77777777" w:rsidR="008D73A8" w:rsidRDefault="008D73A8">
      <w:pPr>
        <w:pStyle w:val="Szvegtrzs"/>
        <w:spacing w:after="0"/>
        <w:jc w:val="center"/>
      </w:pPr>
    </w:p>
    <w:p w14:paraId="1DCA191E" w14:textId="77777777" w:rsidR="000B359C" w:rsidRDefault="000B359C" w:rsidP="000B359C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6D32475F" w14:textId="77777777" w:rsidR="000B359C" w:rsidRDefault="000B359C" w:rsidP="000B359C">
      <w:pPr>
        <w:pStyle w:val="Szvegtrzs"/>
        <w:spacing w:before="159" w:after="159" w:line="240" w:lineRule="auto"/>
        <w:ind w:right="159"/>
        <w:jc w:val="both"/>
      </w:pPr>
      <w:r>
        <w:t>Fót Város Önkormányzata évek óta biztosít olyan ellátásokat, melyek szociális rászorultságtól függetlenül vehetőek igénybe. A szociális igazgatásról és szociális ellátásokról szóló 1993. évi III. törvény alapelvei szerint a szociális rászorultság alapján nyújtott támogatások esetében elsősorban a szociális rászorultságot kell vizsgálni, mely a jövedelmi és vagyoni rászorultság vizsgálatában nyilvánul meg.</w:t>
      </w:r>
    </w:p>
    <w:p w14:paraId="3CE8FF8C" w14:textId="77777777" w:rsidR="000B359C" w:rsidRDefault="000B359C" w:rsidP="000B359C">
      <w:pPr>
        <w:pStyle w:val="Szvegtrzs"/>
        <w:spacing w:after="0" w:line="240" w:lineRule="auto"/>
        <w:jc w:val="both"/>
      </w:pPr>
      <w:r>
        <w:t>2020-ban - eleget téve a jogalkotási előírásoknak - az Önkormányzat az alanyi jogon járó támogatásokat külön rendeletben szabályozta. E körbe tartozik a babakelengye támogatás, beiskolázási támogatás, valamint a védőoltás támogatás, majd új támogatási formákat vezetett be a már meglévők mellé, a húsvéti támogatás és a helyi tanulói utazási bérlettámogatást.</w:t>
      </w:r>
    </w:p>
    <w:p w14:paraId="51A07766" w14:textId="77777777" w:rsidR="000B359C" w:rsidRDefault="000B359C" w:rsidP="000B359C">
      <w:pPr>
        <w:pStyle w:val="Szvegtrzs"/>
        <w:spacing w:after="0" w:line="240" w:lineRule="auto"/>
        <w:jc w:val="both"/>
      </w:pPr>
      <w:r>
        <w:t> </w:t>
      </w:r>
    </w:p>
    <w:p w14:paraId="14116038" w14:textId="77777777" w:rsidR="000B359C" w:rsidRDefault="000B359C" w:rsidP="000B359C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rota</w:t>
      </w:r>
      <w:proofErr w:type="spellEnd"/>
      <w:r>
        <w:t xml:space="preserve"> vírus elleni védőoltás támogatást a hatályos szabályozás szerint természetbeni támogatásként nyújtja az Önkormányzat akként, hogy az Önkormányzat szerzi be az oltóanyagot és a településen feladatellátási szerződéssel szolgálatot teljesítő háziorvos vállalta, hogy beadja a gyermekek részére az oltást. Jelenleg jó ideje egy házi gyermekorvos biztosítja az egész település ellátását, a másik körzet tartósan betöltetlen orvoshiány miatt. Felmerült továbbá, hogy azon gyermekek esetében, akik nem a településen működő házi gyermekorvos körzetébe tartoznak célszerű, ha saját orvosa adja be az oltást, mert ő ismeri a gyermek betegútját, és tud felelősséggel dönteni a beteg érdekében. A </w:t>
      </w:r>
      <w:proofErr w:type="spellStart"/>
      <w:r>
        <w:t>rota</w:t>
      </w:r>
      <w:proofErr w:type="spellEnd"/>
      <w:r>
        <w:t xml:space="preserve"> vírus elleni védőoltás rendelkezései a tehermentesítés és felelősség szem előtt tartásával kerültek módosításra.</w:t>
      </w:r>
    </w:p>
    <w:p w14:paraId="79A507DA" w14:textId="77777777" w:rsidR="000B359C" w:rsidRDefault="000B359C" w:rsidP="000B359C">
      <w:pPr>
        <w:pStyle w:val="Szvegtrzs"/>
        <w:spacing w:after="0" w:line="240" w:lineRule="auto"/>
        <w:jc w:val="both"/>
      </w:pPr>
      <w:r>
        <w:t> </w:t>
      </w:r>
    </w:p>
    <w:p w14:paraId="4B2B2949" w14:textId="77777777" w:rsidR="000B359C" w:rsidRDefault="000B359C" w:rsidP="000B359C">
      <w:pPr>
        <w:pStyle w:val="Szvegtrzs"/>
        <w:spacing w:after="0" w:line="240" w:lineRule="auto"/>
        <w:jc w:val="both"/>
      </w:pPr>
      <w:r>
        <w:t>Módosításra kerül továbbá a babakelengye támogatás támogatási összege is, tekintettel a megnövekedett beszerzési árak miatt.</w:t>
      </w:r>
    </w:p>
    <w:p w14:paraId="51DBAF5C" w14:textId="77777777" w:rsidR="000B359C" w:rsidRDefault="000B359C" w:rsidP="000B359C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73E32E17" w14:textId="77777777" w:rsidR="000B359C" w:rsidRDefault="000B359C" w:rsidP="000B359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és a 2. §-hoz </w:t>
      </w:r>
    </w:p>
    <w:p w14:paraId="6D6C281B" w14:textId="77777777" w:rsidR="000B359C" w:rsidRDefault="000B359C" w:rsidP="000B359C">
      <w:pPr>
        <w:pStyle w:val="Szvegtrzs"/>
        <w:spacing w:before="159" w:after="159" w:line="240" w:lineRule="auto"/>
        <w:ind w:left="159" w:right="159"/>
        <w:jc w:val="both"/>
      </w:pPr>
      <w:r>
        <w:t xml:space="preserve">A Tervezet rögzít, hogy a </w:t>
      </w:r>
      <w:proofErr w:type="spellStart"/>
      <w:r>
        <w:t>rota</w:t>
      </w:r>
      <w:proofErr w:type="spellEnd"/>
      <w:r>
        <w:t xml:space="preserve"> vírus elleni védőoltás támogatás kapcsán hozott döntésről a polgármester a kérelmező szülőt, törvényes képviselőt értesíti. Egyértelműsíti, hogy a polgármester csak a településen működő házi gyermekorvos számára juttatja el közvetlenül az oltóanyagot, elősegítve, hogy azt általa ellátottaknak beadja, ugyanakkor azok, akiknek nem a településen dolgozik a házi gyermekorvosa maguk veszik fel az oltóanyagot és gondoskodnak annak beadatásáról. Ezzel a rendelkezéssel a település egyedüli házi gyermekorvosának ellátási terhei csökkennek. Becslések szerint az oltás-támogatásra jogosultak egyharmadát érinti ez a rendelkezés. Azon jogosultak részére, akik saját - településen kívüli - házi gyermekorvosukkal adatják be az oltóanyagot, részükre a szállítási, tárolási szabályoknak megfelelően hűtőtáskában kerül átadásra az oltóanyag. Az átadást a települési gyermekorvos asszisztense fogja végezni, tehát szakszerű keretek között zajlik a folyamat.</w:t>
      </w:r>
    </w:p>
    <w:p w14:paraId="694B8878" w14:textId="77777777" w:rsidR="000B359C" w:rsidRDefault="000B359C" w:rsidP="000B359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11BF5CC2" w14:textId="77777777" w:rsidR="000B359C" w:rsidRDefault="000B359C" w:rsidP="000B359C">
      <w:pPr>
        <w:pStyle w:val="Szvegtrzs"/>
        <w:spacing w:before="159" w:after="159" w:line="240" w:lineRule="auto"/>
        <w:ind w:left="159" w:right="159"/>
        <w:jc w:val="both"/>
      </w:pPr>
      <w:r>
        <w:t>A Tervezet rögzíti, hogy a babakelengye támogatás csomagjának értéke a korábbi 15.000,- Ft-ról 20.000 Ft-ra emelkedik, figyelemmel a megnövekedett beszerzési árakra.</w:t>
      </w:r>
    </w:p>
    <w:p w14:paraId="755626EF" w14:textId="77777777" w:rsidR="000B359C" w:rsidRDefault="000B359C" w:rsidP="000B359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0520A254" w14:textId="77777777" w:rsidR="000B359C" w:rsidRDefault="000B359C" w:rsidP="000B359C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rendelkezést tartalmaz.</w:t>
      </w:r>
    </w:p>
    <w:p w14:paraId="5B5F43D2" w14:textId="70B9A8AD" w:rsidR="00E7232C" w:rsidRDefault="00E7232C">
      <w:pPr>
        <w:pStyle w:val="Szvegtrzs"/>
        <w:spacing w:before="159" w:after="159" w:line="240" w:lineRule="auto"/>
        <w:ind w:left="159" w:right="159"/>
        <w:jc w:val="both"/>
      </w:pPr>
    </w:p>
    <w:p w14:paraId="1D88E970" w14:textId="28703971" w:rsidR="00E7232C" w:rsidRDefault="00E7232C">
      <w:pPr>
        <w:pStyle w:val="Szvegtrzs"/>
        <w:spacing w:before="159" w:after="159" w:line="240" w:lineRule="auto"/>
        <w:ind w:left="159" w:right="159"/>
        <w:jc w:val="both"/>
      </w:pPr>
    </w:p>
    <w:p w14:paraId="74587006" w14:textId="7FCE9D6C" w:rsidR="00E7232C" w:rsidRDefault="00E7232C">
      <w:pPr>
        <w:pStyle w:val="Szvegtrzs"/>
        <w:spacing w:before="159" w:after="159" w:line="240" w:lineRule="auto"/>
        <w:ind w:left="159" w:right="159"/>
        <w:jc w:val="both"/>
      </w:pPr>
    </w:p>
    <w:p w14:paraId="45F85DB9" w14:textId="77777777" w:rsidR="00E7232C" w:rsidRPr="00222803" w:rsidRDefault="00E7232C" w:rsidP="00E7232C">
      <w:pPr>
        <w:suppressAutoHyphens w:val="0"/>
        <w:spacing w:after="160"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222803">
        <w:rPr>
          <w:rFonts w:eastAsia="Calibri" w:cs="Times New Roman"/>
          <w:b/>
          <w:kern w:val="0"/>
          <w:lang w:eastAsia="en-US" w:bidi="ar-SA"/>
        </w:rPr>
        <w:t>HATÁSVIZSGÁLATI LAP</w:t>
      </w:r>
    </w:p>
    <w:p w14:paraId="64306569" w14:textId="449F80DE" w:rsidR="00E7232C" w:rsidRDefault="00E7232C" w:rsidP="00E7232C">
      <w:pPr>
        <w:suppressAutoHyphens w:val="0"/>
        <w:spacing w:line="259" w:lineRule="auto"/>
        <w:jc w:val="center"/>
        <w:rPr>
          <w:rFonts w:eastAsia="Calibri" w:cs="Times New Roman"/>
          <w:kern w:val="0"/>
          <w:lang w:eastAsia="en-US" w:bidi="ar-SA"/>
        </w:rPr>
      </w:pPr>
      <w:r w:rsidRPr="00222803">
        <w:rPr>
          <w:rFonts w:eastAsia="Calibri" w:cs="Times New Roman"/>
          <w:kern w:val="0"/>
          <w:lang w:eastAsia="en-US" w:bidi="ar-SA"/>
        </w:rPr>
        <w:t>Fót Város Önkormányzat Képviselő-testületének</w:t>
      </w:r>
    </w:p>
    <w:p w14:paraId="361FA5AE" w14:textId="77777777" w:rsidR="00E7232C" w:rsidRPr="00222803" w:rsidRDefault="00E7232C" w:rsidP="00E7232C">
      <w:pPr>
        <w:suppressAutoHyphens w:val="0"/>
        <w:spacing w:line="259" w:lineRule="auto"/>
        <w:jc w:val="center"/>
        <w:rPr>
          <w:rFonts w:eastAsia="Calibri" w:cs="Times New Roman"/>
          <w:kern w:val="0"/>
          <w:lang w:eastAsia="en-US" w:bidi="ar-SA"/>
        </w:rPr>
      </w:pPr>
    </w:p>
    <w:p w14:paraId="69C77855" w14:textId="7E45CF28" w:rsidR="00E7232C" w:rsidRPr="00013A73" w:rsidRDefault="00E7232C" w:rsidP="00E7232C">
      <w:pPr>
        <w:tabs>
          <w:tab w:val="left" w:pos="-720"/>
          <w:tab w:val="left" w:pos="0"/>
        </w:tabs>
        <w:jc w:val="center"/>
        <w:rPr>
          <w:b/>
        </w:rPr>
      </w:pPr>
      <w:r>
        <w:rPr>
          <w:b/>
        </w:rPr>
        <w:t>a</w:t>
      </w:r>
      <w:r w:rsidRPr="00013A73">
        <w:rPr>
          <w:b/>
        </w:rPr>
        <w:t xml:space="preserve"> szociális rászorultságtól függetlenül nyújtható támogatásokról szóló </w:t>
      </w:r>
      <w:r>
        <w:rPr>
          <w:b/>
        </w:rPr>
        <w:t>15/2020. (IX.28.) önkormányzati rendelet módosításához</w:t>
      </w:r>
    </w:p>
    <w:p w14:paraId="2460517D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1E22DE83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3ABF009C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4C874347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  <w:rPr>
          <w:b/>
        </w:rPr>
      </w:pPr>
      <w:r w:rsidRPr="00013A73">
        <w:rPr>
          <w:b/>
        </w:rPr>
        <w:t>1. Társadalmi hatások</w:t>
      </w:r>
    </w:p>
    <w:p w14:paraId="7C2CD621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5A616008" w14:textId="56CD91FD" w:rsidR="00E7232C" w:rsidRPr="00013A73" w:rsidRDefault="00E7232C" w:rsidP="00E7232C">
      <w:pPr>
        <w:tabs>
          <w:tab w:val="left" w:pos="-720"/>
          <w:tab w:val="left" w:pos="0"/>
        </w:tabs>
        <w:jc w:val="both"/>
      </w:pPr>
      <w:r w:rsidRPr="00013A73">
        <w:t xml:space="preserve">Az Önkormányzat a korábban már bevezetett támogatásokat továbbra is biztosítani kívánja a fóti gyermekek és szüleik számára. A védőoltás támogatással esetleges súlyosabb lefolyású betegség akadályozható meg, melyet a szülők saját belátásuk szerint vehetnek igénybe. A Babakelengye támogatással a város legifjabb lakóit köszönti </w:t>
      </w:r>
      <w:r>
        <w:t xml:space="preserve">továbbra is </w:t>
      </w:r>
      <w:r w:rsidRPr="00013A73">
        <w:t>az Önkormányzat.</w:t>
      </w:r>
    </w:p>
    <w:p w14:paraId="64ADF68F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00D8BC1F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  <w:rPr>
          <w:b/>
        </w:rPr>
      </w:pPr>
      <w:r w:rsidRPr="00013A73">
        <w:rPr>
          <w:b/>
        </w:rPr>
        <w:t>2. Gazdasági, költségvetési hatások</w:t>
      </w:r>
    </w:p>
    <w:p w14:paraId="15B5A185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74021DE4" w14:textId="6E4EDE9C" w:rsidR="00E7232C" w:rsidRPr="00013A73" w:rsidRDefault="00E7232C" w:rsidP="00E7232C">
      <w:pPr>
        <w:tabs>
          <w:tab w:val="left" w:pos="-720"/>
          <w:tab w:val="left" w:pos="0"/>
        </w:tabs>
        <w:jc w:val="both"/>
      </w:pPr>
      <w:r w:rsidRPr="00013A73">
        <w:t>A rendeletben foglaltak végrehajtása az aktuális gazdasági, költségvetési szempontokat nem befolyásolja. A jövőre nézve minden év költségvetési kerete függvényében kerül meghatározásra a támogatások fedezete.</w:t>
      </w:r>
      <w:r>
        <w:t xml:space="preserve"> A babakelengye támogatás támogatási összegének megemeléséhez kellő fedezet áll rendelkezésre az Önkormányzat 2023. évi költségvetésében.</w:t>
      </w:r>
    </w:p>
    <w:p w14:paraId="1041B079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431BDEC2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  <w:rPr>
          <w:b/>
        </w:rPr>
      </w:pPr>
      <w:r w:rsidRPr="00013A73">
        <w:rPr>
          <w:b/>
        </w:rPr>
        <w:t>3. Környezeti hatások</w:t>
      </w:r>
    </w:p>
    <w:p w14:paraId="1F3D9949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192E5313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  <w:r w:rsidRPr="00013A73">
        <w:t>Nem releváns.</w:t>
      </w:r>
    </w:p>
    <w:p w14:paraId="2135B34E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242C820B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  <w:rPr>
          <w:b/>
        </w:rPr>
      </w:pPr>
      <w:r w:rsidRPr="00013A73">
        <w:rPr>
          <w:b/>
        </w:rPr>
        <w:t>4. Egészségügyi hatások</w:t>
      </w:r>
    </w:p>
    <w:p w14:paraId="5A859724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5204344B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  <w:r w:rsidRPr="00013A73">
        <w:t>A védőoltás támogatással súlyosabb lefolyású betegség előzhető meg. Az oltás költségei támogatás nélkül megterhelőek lehetnek egy család számára, ezért a támogatás nyújtásával vélhetően több család él, mellyel megelőzhető, vagy enyhíthető a betegség.</w:t>
      </w:r>
    </w:p>
    <w:p w14:paraId="0656F086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5055FEE6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  <w:rPr>
          <w:b/>
        </w:rPr>
      </w:pPr>
      <w:r w:rsidRPr="00013A73">
        <w:rPr>
          <w:b/>
        </w:rPr>
        <w:t xml:space="preserve">5. Adminisztratív </w:t>
      </w:r>
      <w:proofErr w:type="spellStart"/>
      <w:r w:rsidRPr="00013A73">
        <w:rPr>
          <w:b/>
        </w:rPr>
        <w:t>terheket</w:t>
      </w:r>
      <w:proofErr w:type="spellEnd"/>
      <w:r w:rsidRPr="00013A73">
        <w:rPr>
          <w:b/>
        </w:rPr>
        <w:t xml:space="preserve"> befolyásoló hatások</w:t>
      </w:r>
    </w:p>
    <w:p w14:paraId="0E209C91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14232671" w14:textId="51B61AF2" w:rsidR="00E7232C" w:rsidRPr="00013A73" w:rsidRDefault="00E7232C" w:rsidP="00E7232C">
      <w:pPr>
        <w:tabs>
          <w:tab w:val="left" w:pos="-720"/>
          <w:tab w:val="left" w:pos="0"/>
        </w:tabs>
        <w:jc w:val="both"/>
      </w:pPr>
      <w:r>
        <w:t>A Tervezet elfogadásával</w:t>
      </w:r>
      <w:r w:rsidRPr="00013A73">
        <w:t xml:space="preserve"> az adminisztratív </w:t>
      </w:r>
      <w:proofErr w:type="spellStart"/>
      <w:r w:rsidRPr="00013A73">
        <w:t>terhek</w:t>
      </w:r>
      <w:proofErr w:type="spellEnd"/>
      <w:r w:rsidRPr="00013A73">
        <w:t xml:space="preserve"> nem nőnek.</w:t>
      </w:r>
    </w:p>
    <w:p w14:paraId="238686A2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7AE7B68F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  <w:rPr>
          <w:b/>
        </w:rPr>
      </w:pPr>
      <w:r w:rsidRPr="00013A73">
        <w:rPr>
          <w:b/>
        </w:rPr>
        <w:t>6. A jogszabály megalkotásának szükségessége, a jogalkotás elmaradásának várható következményei</w:t>
      </w:r>
    </w:p>
    <w:p w14:paraId="2653979E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6FEC520D" w14:textId="233495B0" w:rsidR="00E7232C" w:rsidRPr="00013A73" w:rsidRDefault="00E7232C" w:rsidP="00E7232C">
      <w:pPr>
        <w:tabs>
          <w:tab w:val="left" w:pos="-720"/>
          <w:tab w:val="left" w:pos="0"/>
        </w:tabs>
        <w:jc w:val="both"/>
      </w:pPr>
      <w:r w:rsidRPr="00013A73">
        <w:t xml:space="preserve">Fót Város Önkormányzata </w:t>
      </w:r>
      <w:r>
        <w:t>a szociális rászorultságtól függetlenül nyújtható támogatásokat</w:t>
      </w:r>
      <w:r w:rsidRPr="00013A73">
        <w:t xml:space="preserve"> továbbra is önként vállalt feladatként, saját költségvetése terhére kívánja biztosítani a gyermekek és szüleik számára</w:t>
      </w:r>
      <w:r>
        <w:t xml:space="preserve">. </w:t>
      </w:r>
    </w:p>
    <w:p w14:paraId="5814ABC4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</w:p>
    <w:p w14:paraId="2C0E5F89" w14:textId="77777777" w:rsidR="00E7232C" w:rsidRPr="00013A73" w:rsidRDefault="00E7232C" w:rsidP="00E7232C">
      <w:pPr>
        <w:tabs>
          <w:tab w:val="left" w:pos="-720"/>
          <w:tab w:val="left" w:pos="0"/>
        </w:tabs>
        <w:jc w:val="both"/>
      </w:pPr>
      <w:r w:rsidRPr="00013A73">
        <w:rPr>
          <w:b/>
        </w:rPr>
        <w:t>7. A jogszabály alkalmazásához szükséges személyi, tárgyi, szervezeti és pénzügyi feltételek</w:t>
      </w:r>
    </w:p>
    <w:p w14:paraId="3E73E2BC" w14:textId="77777777" w:rsidR="00E7232C" w:rsidRPr="000D1739" w:rsidRDefault="00E7232C" w:rsidP="00E7232C">
      <w:pPr>
        <w:tabs>
          <w:tab w:val="left" w:pos="-720"/>
          <w:tab w:val="left" w:pos="0"/>
        </w:tabs>
        <w:jc w:val="both"/>
      </w:pPr>
      <w:r w:rsidRPr="00013A73">
        <w:t>A jogszabály alkalmazásához szükséges személyi, tárgyi, szervezeti és pénzügyi feltételek rendelkezésre állnak.</w:t>
      </w:r>
    </w:p>
    <w:p w14:paraId="347A3331" w14:textId="77777777" w:rsidR="00E7232C" w:rsidRDefault="00E7232C">
      <w:pPr>
        <w:pStyle w:val="Szvegtrzs"/>
        <w:spacing w:before="159" w:after="159" w:line="240" w:lineRule="auto"/>
        <w:ind w:left="159" w:right="159"/>
        <w:jc w:val="both"/>
      </w:pPr>
    </w:p>
    <w:sectPr w:rsidR="00E7232C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9E4A" w14:textId="77777777" w:rsidR="006C77C7" w:rsidRDefault="00E7232C">
      <w:r>
        <w:separator/>
      </w:r>
    </w:p>
  </w:endnote>
  <w:endnote w:type="continuationSeparator" w:id="0">
    <w:p w14:paraId="46992352" w14:textId="77777777" w:rsidR="006C77C7" w:rsidRDefault="00E7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0628" w14:textId="77777777" w:rsidR="008D73A8" w:rsidRDefault="00E7232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788" w14:textId="77777777" w:rsidR="008D73A8" w:rsidRDefault="00E7232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B3B6" w14:textId="77777777" w:rsidR="006C77C7" w:rsidRDefault="00E7232C">
      <w:r>
        <w:separator/>
      </w:r>
    </w:p>
  </w:footnote>
  <w:footnote w:type="continuationSeparator" w:id="0">
    <w:p w14:paraId="0C4671A3" w14:textId="77777777" w:rsidR="006C77C7" w:rsidRDefault="00E7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A2D" w14:textId="1059E896" w:rsidR="00E7232C" w:rsidRDefault="00E7232C">
    <w:pPr>
      <w:pStyle w:val="lfej"/>
    </w:pPr>
  </w:p>
  <w:p w14:paraId="643C743E" w14:textId="7E445FBD" w:rsidR="00E7232C" w:rsidRDefault="00E7232C">
    <w:pPr>
      <w:pStyle w:val="lfej"/>
    </w:pPr>
  </w:p>
  <w:p w14:paraId="2019C11C" w14:textId="2085B51D" w:rsidR="00E7232C" w:rsidRDefault="00E7232C">
    <w:pPr>
      <w:pStyle w:val="lfej"/>
    </w:pPr>
    <w:proofErr w:type="spellStart"/>
    <w:r>
      <w:t>Et</w:t>
    </w:r>
    <w:proofErr w:type="spellEnd"/>
    <w:r>
      <w:t>. 56. sz. 2.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718"/>
    <w:multiLevelType w:val="multilevel"/>
    <w:tmpl w:val="9B30F61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077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A8"/>
    <w:rsid w:val="000B359C"/>
    <w:rsid w:val="006C77C7"/>
    <w:rsid w:val="008D73A8"/>
    <w:rsid w:val="00E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0796"/>
  <w15:docId w15:val="{C7AC0BB1-FD3A-4B17-9096-F93AFBCE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E723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E7232C"/>
    <w:rPr>
      <w:rFonts w:ascii="Times New Roman" w:hAnsi="Times New Roman" w:cs="Mangal"/>
      <w:szCs w:val="21"/>
      <w:lang w:val="hu-HU"/>
    </w:rPr>
  </w:style>
  <w:style w:type="table" w:styleId="Rcsostblzat">
    <w:name w:val="Table Grid"/>
    <w:basedOn w:val="Normltblzat"/>
    <w:uiPriority w:val="39"/>
    <w:rsid w:val="00E7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880</Words>
  <Characters>6077</Characters>
  <Application>Microsoft Office Word</Application>
  <DocSecurity>0</DocSecurity>
  <Lines>50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Dr. Ulrich Zsuzsanna</dc:creator>
  <dc:description/>
  <cp:lastModifiedBy>Katonáné Dr. Ulrich Zsuzsanna</cp:lastModifiedBy>
  <cp:revision>3</cp:revision>
  <dcterms:created xsi:type="dcterms:W3CDTF">2023-03-16T18:10:00Z</dcterms:created>
  <dcterms:modified xsi:type="dcterms:W3CDTF">2023-03-17T11:10:00Z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